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93AED" w14:textId="77777777" w:rsidR="00064FF9" w:rsidRPr="006F3714" w:rsidRDefault="00064FF9" w:rsidP="00064FF9">
      <w:pPr>
        <w:spacing w:before="100" w:beforeAutospacing="1" w:after="100" w:afterAutospacing="1"/>
        <w:jc w:val="both"/>
        <w:rPr>
          <w:rFonts w:ascii="Castellar" w:eastAsia="Times New Roman" w:hAnsi="Castellar" w:cstheme="minorHAnsi"/>
          <w:b/>
          <w:bCs/>
          <w:lang w:eastAsia="fr-FR"/>
        </w:rPr>
      </w:pPr>
      <w:r w:rsidRPr="006F3714">
        <w:rPr>
          <w:rFonts w:ascii="Castellar" w:eastAsia="Times New Roman" w:hAnsi="Castellar" w:cstheme="minorHAnsi"/>
          <w:b/>
          <w:bCs/>
          <w:lang w:eastAsia="fr-FR"/>
        </w:rPr>
        <w:t xml:space="preserve">Offre de </w:t>
      </w:r>
      <w:proofErr w:type="spellStart"/>
      <w:r w:rsidRPr="006F3714">
        <w:rPr>
          <w:rFonts w:ascii="Castellar" w:eastAsia="Times New Roman" w:hAnsi="Castellar" w:cstheme="minorHAnsi"/>
          <w:b/>
          <w:bCs/>
          <w:lang w:eastAsia="fr-FR"/>
        </w:rPr>
        <w:t>thèse</w:t>
      </w:r>
      <w:proofErr w:type="spellEnd"/>
      <w:r w:rsidRPr="006F3714">
        <w:rPr>
          <w:rFonts w:ascii="Castellar" w:eastAsia="Times New Roman" w:hAnsi="Castellar" w:cstheme="minorHAnsi"/>
          <w:b/>
          <w:bCs/>
          <w:lang w:eastAsia="fr-FR"/>
        </w:rPr>
        <w:t xml:space="preserve"> en </w:t>
      </w:r>
      <w:proofErr w:type="spellStart"/>
      <w:r w:rsidRPr="006F3714">
        <w:rPr>
          <w:rFonts w:ascii="Castellar" w:eastAsia="Times New Roman" w:hAnsi="Castellar" w:cstheme="minorHAnsi"/>
          <w:b/>
          <w:bCs/>
          <w:lang w:eastAsia="fr-FR"/>
        </w:rPr>
        <w:t>co-tutelle</w:t>
      </w:r>
      <w:proofErr w:type="spellEnd"/>
      <w:r w:rsidRPr="006F3714">
        <w:rPr>
          <w:rFonts w:ascii="Castellar" w:eastAsia="Times New Roman" w:hAnsi="Castellar" w:cstheme="minorHAnsi"/>
          <w:b/>
          <w:bCs/>
          <w:lang w:eastAsia="fr-FR"/>
        </w:rPr>
        <w:t xml:space="preserve"> Québec-France</w:t>
      </w:r>
    </w:p>
    <w:p w14:paraId="3AF6746F" w14:textId="77777777" w:rsidR="00877FE2" w:rsidRDefault="00064FF9">
      <w:pPr>
        <w:rPr>
          <w:rFonts w:eastAsia="Times New Roman" w:cstheme="minorHAnsi"/>
          <w:lang w:eastAsia="fr-FR"/>
        </w:rPr>
      </w:pPr>
      <w:proofErr w:type="spellStart"/>
      <w:r>
        <w:rPr>
          <w:rFonts w:eastAsia="Times New Roman" w:cstheme="minorHAnsi"/>
          <w:b/>
          <w:bCs/>
          <w:lang w:eastAsia="fr-FR"/>
        </w:rPr>
        <w:t>BASICplus</w:t>
      </w:r>
      <w:proofErr w:type="spellEnd"/>
      <w:r>
        <w:rPr>
          <w:rFonts w:eastAsia="Times New Roman" w:cstheme="minorHAnsi"/>
          <w:lang w:eastAsia="fr-FR"/>
        </w:rPr>
        <w:t> :</w:t>
      </w:r>
      <w:r w:rsidR="004720BB">
        <w:rPr>
          <w:rFonts w:eastAsia="Times New Roman" w:cstheme="minorHAnsi"/>
          <w:lang w:eastAsia="fr-FR"/>
        </w:rPr>
        <w:t xml:space="preserve"> </w:t>
      </w:r>
      <w:r>
        <w:rPr>
          <w:rFonts w:eastAsia="Times New Roman" w:cstheme="minorHAnsi"/>
          <w:lang w:eastAsia="fr-FR"/>
        </w:rPr>
        <w:t xml:space="preserve">Validation d’un </w:t>
      </w:r>
      <w:proofErr w:type="spellStart"/>
      <w:r>
        <w:rPr>
          <w:rFonts w:eastAsia="Times New Roman" w:cstheme="minorHAnsi"/>
          <w:b/>
          <w:bCs/>
          <w:lang w:eastAsia="fr-FR"/>
        </w:rPr>
        <w:t>B</w:t>
      </w:r>
      <w:r>
        <w:rPr>
          <w:rFonts w:eastAsia="Times New Roman" w:cstheme="minorHAnsi"/>
          <w:lang w:eastAsia="fr-FR"/>
        </w:rPr>
        <w:t>ioess</w:t>
      </w:r>
      <w:r>
        <w:rPr>
          <w:rFonts w:eastAsia="Times New Roman" w:cstheme="minorHAnsi"/>
          <w:b/>
          <w:bCs/>
          <w:lang w:eastAsia="fr-FR"/>
        </w:rPr>
        <w:t>A</w:t>
      </w:r>
      <w:r>
        <w:rPr>
          <w:rFonts w:eastAsia="Times New Roman" w:cstheme="minorHAnsi"/>
          <w:lang w:eastAsia="fr-FR"/>
        </w:rPr>
        <w:t>i</w:t>
      </w:r>
      <w:proofErr w:type="spellEnd"/>
      <w:r>
        <w:rPr>
          <w:rFonts w:eastAsia="Times New Roman" w:cstheme="minorHAnsi"/>
          <w:lang w:eastAsia="fr-FR"/>
        </w:rPr>
        <w:t xml:space="preserve"> </w:t>
      </w:r>
      <w:proofErr w:type="spellStart"/>
      <w:r>
        <w:rPr>
          <w:rFonts w:eastAsia="Times New Roman" w:cstheme="minorHAnsi"/>
          <w:b/>
          <w:bCs/>
          <w:lang w:eastAsia="fr-FR"/>
        </w:rPr>
        <w:t>S</w:t>
      </w:r>
      <w:r>
        <w:rPr>
          <w:rFonts w:eastAsia="Times New Roman" w:cstheme="minorHAnsi"/>
          <w:lang w:eastAsia="fr-FR"/>
        </w:rPr>
        <w:t>urv</w:t>
      </w:r>
      <w:r>
        <w:rPr>
          <w:rFonts w:eastAsia="Times New Roman" w:cstheme="minorHAnsi"/>
          <w:b/>
          <w:bCs/>
          <w:lang w:eastAsia="fr-FR"/>
        </w:rPr>
        <w:t>I</w:t>
      </w:r>
      <w:r>
        <w:rPr>
          <w:rFonts w:eastAsia="Times New Roman" w:cstheme="minorHAnsi"/>
          <w:lang w:eastAsia="fr-FR"/>
        </w:rPr>
        <w:t>e</w:t>
      </w:r>
      <w:proofErr w:type="spellEnd"/>
      <w:r>
        <w:rPr>
          <w:rFonts w:eastAsia="Times New Roman" w:cstheme="minorHAnsi"/>
          <w:lang w:eastAsia="fr-FR"/>
        </w:rPr>
        <w:t xml:space="preserve">-Croissance </w:t>
      </w:r>
      <w:proofErr w:type="spellStart"/>
      <w:r>
        <w:rPr>
          <w:rFonts w:eastAsia="Times New Roman" w:cstheme="minorHAnsi"/>
          <w:b/>
          <w:bCs/>
          <w:lang w:eastAsia="fr-FR"/>
        </w:rPr>
        <w:t>C</w:t>
      </w:r>
      <w:r>
        <w:rPr>
          <w:rFonts w:eastAsia="Times New Roman" w:cstheme="minorHAnsi"/>
          <w:lang w:eastAsia="fr-FR"/>
        </w:rPr>
        <w:t>opepodes</w:t>
      </w:r>
      <w:proofErr w:type="spellEnd"/>
      <w:r>
        <w:rPr>
          <w:rFonts w:eastAsia="Times New Roman" w:cstheme="minorHAnsi"/>
          <w:lang w:eastAsia="fr-FR"/>
        </w:rPr>
        <w:t xml:space="preserve">- </w:t>
      </w:r>
      <w:proofErr w:type="spellStart"/>
      <w:r>
        <w:rPr>
          <w:rFonts w:eastAsia="Times New Roman" w:cstheme="minorHAnsi"/>
          <w:lang w:eastAsia="fr-FR"/>
        </w:rPr>
        <w:t>O</w:t>
      </w:r>
      <w:r>
        <w:rPr>
          <w:rFonts w:eastAsia="Times New Roman" w:cstheme="minorHAnsi"/>
          <w:b/>
          <w:bCs/>
          <w:lang w:eastAsia="fr-FR"/>
        </w:rPr>
        <w:t>P</w:t>
      </w:r>
      <w:r>
        <w:rPr>
          <w:rFonts w:eastAsia="Times New Roman" w:cstheme="minorHAnsi"/>
          <w:lang w:eastAsia="fr-FR"/>
        </w:rPr>
        <w:t>timisation</w:t>
      </w:r>
      <w:proofErr w:type="spellEnd"/>
      <w:r>
        <w:rPr>
          <w:rFonts w:eastAsia="Times New Roman" w:cstheme="minorHAnsi"/>
          <w:lang w:eastAsia="fr-FR"/>
        </w:rPr>
        <w:t xml:space="preserve"> des </w:t>
      </w:r>
      <w:proofErr w:type="spellStart"/>
      <w:r>
        <w:rPr>
          <w:rFonts w:eastAsia="Times New Roman" w:cstheme="minorHAnsi"/>
          <w:lang w:eastAsia="fr-FR"/>
        </w:rPr>
        <w:t>cu</w:t>
      </w:r>
      <w:r>
        <w:rPr>
          <w:rFonts w:eastAsia="Times New Roman" w:cstheme="minorHAnsi"/>
          <w:b/>
          <w:bCs/>
          <w:lang w:eastAsia="fr-FR"/>
        </w:rPr>
        <w:t>L</w:t>
      </w:r>
      <w:r>
        <w:rPr>
          <w:rFonts w:eastAsia="Times New Roman" w:cstheme="minorHAnsi"/>
          <w:lang w:eastAsia="fr-FR"/>
        </w:rPr>
        <w:t>tures</w:t>
      </w:r>
      <w:proofErr w:type="spellEnd"/>
      <w:r>
        <w:rPr>
          <w:rFonts w:eastAsia="Times New Roman" w:cstheme="minorHAnsi"/>
          <w:lang w:eastAsia="fr-FR"/>
        </w:rPr>
        <w:t xml:space="preserve">, conservation des œufs </w:t>
      </w:r>
      <w:proofErr w:type="spellStart"/>
      <w:r>
        <w:rPr>
          <w:rFonts w:eastAsia="Times New Roman" w:cstheme="minorHAnsi"/>
          <w:lang w:eastAsia="fr-FR"/>
        </w:rPr>
        <w:t>d’individ</w:t>
      </w:r>
      <w:r>
        <w:rPr>
          <w:rFonts w:eastAsia="Times New Roman" w:cstheme="minorHAnsi"/>
          <w:b/>
          <w:bCs/>
          <w:lang w:eastAsia="fr-FR"/>
        </w:rPr>
        <w:t>US</w:t>
      </w:r>
      <w:proofErr w:type="spellEnd"/>
      <w:r>
        <w:rPr>
          <w:rFonts w:eastAsia="Times New Roman" w:cstheme="minorHAnsi"/>
          <w:b/>
          <w:bCs/>
          <w:lang w:eastAsia="fr-FR"/>
        </w:rPr>
        <w:t xml:space="preserve"> </w:t>
      </w:r>
      <w:r>
        <w:rPr>
          <w:rFonts w:eastAsia="Times New Roman" w:cstheme="minorHAnsi"/>
          <w:lang w:eastAsia="fr-FR"/>
        </w:rPr>
        <w:t xml:space="preserve">sauvages et </w:t>
      </w:r>
      <w:proofErr w:type="spellStart"/>
      <w:r>
        <w:rPr>
          <w:rFonts w:eastAsia="Times New Roman" w:cstheme="minorHAnsi"/>
          <w:lang w:eastAsia="fr-FR"/>
        </w:rPr>
        <w:t>diversite</w:t>
      </w:r>
      <w:proofErr w:type="spellEnd"/>
      <w:r>
        <w:rPr>
          <w:rFonts w:eastAsia="Times New Roman" w:cstheme="minorHAnsi"/>
          <w:lang w:eastAsia="fr-FR"/>
        </w:rPr>
        <w:t xml:space="preserve">́ </w:t>
      </w:r>
      <w:proofErr w:type="spellStart"/>
      <w:r>
        <w:rPr>
          <w:rFonts w:eastAsia="Times New Roman" w:cstheme="minorHAnsi"/>
          <w:lang w:eastAsia="fr-FR"/>
        </w:rPr>
        <w:t>génétique</w:t>
      </w:r>
      <w:proofErr w:type="spellEnd"/>
    </w:p>
    <w:p w14:paraId="1BDD941A" w14:textId="77777777" w:rsidR="00544F9A" w:rsidRDefault="00544F9A" w:rsidP="00544F9A">
      <w:pPr>
        <w:rPr>
          <w:rFonts w:eastAsia="Times New Roman" w:cstheme="minorHAnsi"/>
          <w:lang w:eastAsia="fr-FR"/>
        </w:rPr>
      </w:pPr>
    </w:p>
    <w:p w14:paraId="1E8771C1" w14:textId="77777777" w:rsidR="00064FF9" w:rsidRDefault="00544F9A" w:rsidP="00544F9A">
      <w:pPr>
        <w:rPr>
          <w:rFonts w:eastAsia="Times New Roman" w:cstheme="minorHAnsi"/>
          <w:lang w:eastAsia="fr-FR"/>
        </w:rPr>
      </w:pPr>
      <w:r w:rsidRPr="00544F9A">
        <w:rPr>
          <w:rFonts w:eastAsia="Times New Roman" w:cstheme="minorHAnsi"/>
          <w:b/>
          <w:lang w:eastAsia="fr-FR"/>
        </w:rPr>
        <w:t xml:space="preserve">Champs scientifiques : </w:t>
      </w:r>
      <w:r>
        <w:rPr>
          <w:rFonts w:eastAsia="Times New Roman" w:cstheme="minorHAnsi"/>
          <w:lang w:eastAsia="fr-FR"/>
        </w:rPr>
        <w:t>É</w:t>
      </w:r>
      <w:r w:rsidRPr="00544F9A">
        <w:rPr>
          <w:rFonts w:eastAsia="Times New Roman" w:cstheme="minorHAnsi"/>
          <w:lang w:eastAsia="fr-FR"/>
        </w:rPr>
        <w:t xml:space="preserve">cologie, </w:t>
      </w:r>
      <w:proofErr w:type="spellStart"/>
      <w:r w:rsidR="004720BB">
        <w:rPr>
          <w:rFonts w:eastAsia="Times New Roman" w:cstheme="minorHAnsi"/>
          <w:lang w:eastAsia="fr-FR"/>
        </w:rPr>
        <w:t>é</w:t>
      </w:r>
      <w:r w:rsidRPr="00544F9A">
        <w:rPr>
          <w:rFonts w:eastAsia="Times New Roman" w:cstheme="minorHAnsi"/>
          <w:lang w:eastAsia="fr-FR"/>
        </w:rPr>
        <w:t>cotoxicologie</w:t>
      </w:r>
      <w:proofErr w:type="spellEnd"/>
      <w:r w:rsidRPr="00544F9A">
        <w:rPr>
          <w:rFonts w:eastAsia="Times New Roman" w:cstheme="minorHAnsi"/>
          <w:lang w:eastAsia="fr-FR"/>
        </w:rPr>
        <w:t xml:space="preserve">, santé des écosystèmes &amp; </w:t>
      </w:r>
      <w:proofErr w:type="spellStart"/>
      <w:r w:rsidR="004720BB">
        <w:rPr>
          <w:rFonts w:eastAsia="Times New Roman" w:cstheme="minorHAnsi"/>
          <w:lang w:eastAsia="fr-FR"/>
        </w:rPr>
        <w:t>b</w:t>
      </w:r>
      <w:r w:rsidRPr="00544F9A">
        <w:rPr>
          <w:rFonts w:eastAsia="Times New Roman" w:cstheme="minorHAnsi"/>
          <w:lang w:eastAsia="fr-FR"/>
        </w:rPr>
        <w:t>iosurveillance</w:t>
      </w:r>
      <w:proofErr w:type="spellEnd"/>
      <w:r w:rsidRPr="00544F9A">
        <w:rPr>
          <w:rFonts w:eastAsia="Times New Roman" w:cstheme="minorHAnsi"/>
          <w:lang w:eastAsia="fr-FR"/>
        </w:rPr>
        <w:t xml:space="preserve"> des milieux aquatiques</w:t>
      </w:r>
      <w:r>
        <w:rPr>
          <w:rFonts w:eastAsia="Times New Roman" w:cstheme="minorHAnsi"/>
          <w:lang w:eastAsia="fr-FR"/>
        </w:rPr>
        <w:t xml:space="preserve"> - </w:t>
      </w:r>
      <w:r w:rsidRPr="00544F9A">
        <w:rPr>
          <w:rFonts w:eastAsia="Times New Roman" w:cstheme="minorHAnsi"/>
          <w:b/>
          <w:lang w:eastAsia="fr-FR"/>
        </w:rPr>
        <w:t xml:space="preserve">Mots </w:t>
      </w:r>
      <w:proofErr w:type="spellStart"/>
      <w:r w:rsidRPr="00544F9A">
        <w:rPr>
          <w:rFonts w:eastAsia="Times New Roman" w:cstheme="minorHAnsi"/>
          <w:b/>
          <w:lang w:eastAsia="fr-FR"/>
        </w:rPr>
        <w:t>clés</w:t>
      </w:r>
      <w:proofErr w:type="spellEnd"/>
      <w:r w:rsidRPr="00544F9A">
        <w:rPr>
          <w:rFonts w:eastAsia="Times New Roman" w:cstheme="minorHAnsi"/>
          <w:b/>
          <w:lang w:eastAsia="fr-FR"/>
        </w:rPr>
        <w:t xml:space="preserve"> :</w:t>
      </w:r>
      <w:r w:rsidRPr="00544F9A">
        <w:rPr>
          <w:rFonts w:eastAsia="Times New Roman" w:cstheme="minorHAnsi"/>
          <w:lang w:eastAsia="fr-FR"/>
        </w:rPr>
        <w:t xml:space="preserve"> Copépodes, </w:t>
      </w:r>
      <w:proofErr w:type="spellStart"/>
      <w:r w:rsidRPr="00544F9A">
        <w:rPr>
          <w:rFonts w:eastAsia="Times New Roman" w:cstheme="minorHAnsi"/>
          <w:lang w:eastAsia="fr-FR"/>
        </w:rPr>
        <w:t>bioessai</w:t>
      </w:r>
      <w:proofErr w:type="spellEnd"/>
      <w:r w:rsidRPr="00544F9A">
        <w:rPr>
          <w:rFonts w:eastAsia="Times New Roman" w:cstheme="minorHAnsi"/>
          <w:lang w:eastAsia="fr-FR"/>
        </w:rPr>
        <w:t>, conservation des œufs, souche sauvage</w:t>
      </w:r>
    </w:p>
    <w:p w14:paraId="4D23B774" w14:textId="77777777" w:rsidR="00544F9A" w:rsidRDefault="00544F9A" w:rsidP="00544F9A">
      <w:pPr>
        <w:rPr>
          <w:rFonts w:eastAsia="Times New Roman" w:cstheme="minorHAnsi"/>
          <w:lang w:eastAsia="fr-FR"/>
        </w:rPr>
      </w:pPr>
    </w:p>
    <w:p w14:paraId="6E41BBC6" w14:textId="77777777" w:rsidR="00064FF9" w:rsidRDefault="00064FF9">
      <w:pPr>
        <w:rPr>
          <w:rFonts w:ascii="Calibri" w:eastAsia="Times New Roman" w:hAnsi="Calibri" w:cs="Calibri"/>
          <w:bCs/>
          <w:color w:val="000000" w:themeColor="text1"/>
          <w:lang w:eastAsia="fr-FR"/>
        </w:rPr>
      </w:pPr>
      <w:r w:rsidRPr="0034194E">
        <w:rPr>
          <w:rFonts w:eastAsia="Times New Roman" w:cstheme="minorHAnsi"/>
          <w:b/>
          <w:lang w:eastAsia="fr-FR"/>
        </w:rPr>
        <w:t xml:space="preserve">Contexte : </w:t>
      </w:r>
      <w:r w:rsidR="004D47AE">
        <w:rPr>
          <w:rFonts w:ascii="Calibri" w:eastAsia="Times New Roman" w:hAnsi="Calibri" w:cs="Calibri"/>
          <w:bCs/>
          <w:color w:val="000000" w:themeColor="text1"/>
          <w:lang w:eastAsia="fr-FR"/>
        </w:rPr>
        <w:t>Les estuaires (Seine et Saint-Laurent) ; zones de transition entre eaux douces continentales et eaux marines, siège d’une importante activité économique avec un trafic fluvial et maritime important, des activités industrielles et agricoles intensives et une forte urbanisation ; présentent un compartiment d’intérêt particulier puisqu’ils constituent l’exutoire des contaminants issus des bassins versants. Une forte pression anthropique contribue à fragiliser ces écosystèmes par des rejets conséquents de polluants organiques et chimiques. La mise en œuvre de la Directive Cadre sur l’Eau ou de mesures de protection coté Canada (stratégie québécoise de l’eau), nécessite l’utilisation d’outils de bio évaluation de l’impact des contaminations sur les écosystèmes aquatiques et en particulier sur les organismes inféodés à ces milieux.</w:t>
      </w:r>
    </w:p>
    <w:p w14:paraId="6ACD8494" w14:textId="77777777" w:rsidR="004D47AE" w:rsidRDefault="004D47AE">
      <w:pPr>
        <w:rPr>
          <w:rFonts w:eastAsia="Times New Roman" w:cstheme="minorHAnsi"/>
          <w:lang w:eastAsia="fr-FR"/>
        </w:rPr>
      </w:pPr>
    </w:p>
    <w:p w14:paraId="69640019" w14:textId="77777777" w:rsidR="004D47AE" w:rsidRDefault="004D47AE">
      <w:pPr>
        <w:rPr>
          <w:rFonts w:ascii="Calibri" w:eastAsia="Times New Roman" w:hAnsi="Calibri" w:cs="Calibri"/>
          <w:bCs/>
          <w:color w:val="000000" w:themeColor="text1"/>
          <w:lang w:eastAsia="fr-FR"/>
        </w:rPr>
      </w:pPr>
      <w:r w:rsidRPr="0034194E">
        <w:rPr>
          <w:rFonts w:eastAsia="Times New Roman" w:cstheme="minorHAnsi"/>
          <w:b/>
          <w:noProof/>
          <w:lang w:val="fr-CA" w:eastAsia="fr-CA"/>
        </w:rPr>
        <w:drawing>
          <wp:anchor distT="0" distB="0" distL="114300" distR="114300" simplePos="0" relativeHeight="251658240" behindDoc="0" locked="0" layoutInCell="1" allowOverlap="1" wp14:anchorId="768D0E67" wp14:editId="1C6E87B9">
            <wp:simplePos x="0" y="0"/>
            <wp:positionH relativeFrom="margin">
              <wp:posOffset>2486908</wp:posOffset>
            </wp:positionH>
            <wp:positionV relativeFrom="paragraph">
              <wp:posOffset>12148</wp:posOffset>
            </wp:positionV>
            <wp:extent cx="3810000" cy="1995805"/>
            <wp:effectExtent l="0" t="0" r="0" b="444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icplus.tif"/>
                    <pic:cNvPicPr/>
                  </pic:nvPicPr>
                  <pic:blipFill rotWithShape="1">
                    <a:blip r:embed="rId5">
                      <a:extLst>
                        <a:ext uri="{28A0092B-C50C-407E-A947-70E740481C1C}">
                          <a14:useLocalDpi xmlns:a14="http://schemas.microsoft.com/office/drawing/2010/main" val="0"/>
                        </a:ext>
                      </a:extLst>
                    </a:blip>
                    <a:srcRect l="9966" t="20075" r="18893" b="13664"/>
                    <a:stretch/>
                  </pic:blipFill>
                  <pic:spPr bwMode="auto">
                    <a:xfrm>
                      <a:off x="0" y="0"/>
                      <a:ext cx="3810000" cy="19958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64FF9" w:rsidRPr="0034194E">
        <w:rPr>
          <w:rFonts w:eastAsia="Times New Roman" w:cstheme="minorHAnsi"/>
          <w:b/>
          <w:lang w:eastAsia="fr-FR"/>
        </w:rPr>
        <w:t>Projet :</w:t>
      </w:r>
      <w:r>
        <w:rPr>
          <w:rFonts w:eastAsia="Times New Roman" w:cstheme="minorHAnsi"/>
          <w:lang w:eastAsia="fr-FR"/>
        </w:rPr>
        <w:t xml:space="preserve"> L</w:t>
      </w:r>
      <w:r>
        <w:rPr>
          <w:rFonts w:ascii="Calibri" w:eastAsia="Times New Roman" w:hAnsi="Calibri" w:cs="Calibri"/>
          <w:bCs/>
          <w:color w:val="000000" w:themeColor="text1"/>
          <w:lang w:eastAsia="fr-FR"/>
        </w:rPr>
        <w:t xml:space="preserve">’objectif du projet de thèse est de développer un test clé en main de </w:t>
      </w:r>
      <w:proofErr w:type="spellStart"/>
      <w:r>
        <w:rPr>
          <w:rFonts w:ascii="Calibri" w:eastAsia="Times New Roman" w:hAnsi="Calibri" w:cs="Calibri"/>
          <w:bCs/>
          <w:color w:val="000000" w:themeColor="text1"/>
          <w:lang w:eastAsia="fr-FR"/>
        </w:rPr>
        <w:t>bioévaluation</w:t>
      </w:r>
      <w:proofErr w:type="spellEnd"/>
      <w:r>
        <w:rPr>
          <w:rFonts w:ascii="Calibri" w:eastAsia="Times New Roman" w:hAnsi="Calibri" w:cs="Calibri"/>
          <w:bCs/>
          <w:color w:val="000000" w:themeColor="text1"/>
          <w:lang w:eastAsia="fr-FR"/>
        </w:rPr>
        <w:t xml:space="preserve"> de la qualité des eaux estuariennes grâce à l’optimisation d’un </w:t>
      </w:r>
      <w:proofErr w:type="spellStart"/>
      <w:r>
        <w:rPr>
          <w:rFonts w:ascii="Calibri" w:eastAsia="Times New Roman" w:hAnsi="Calibri" w:cs="Calibri"/>
          <w:bCs/>
          <w:color w:val="000000" w:themeColor="text1"/>
          <w:lang w:eastAsia="fr-FR"/>
        </w:rPr>
        <w:t>bioessai</w:t>
      </w:r>
      <w:proofErr w:type="spellEnd"/>
      <w:r>
        <w:rPr>
          <w:rFonts w:ascii="Calibri" w:eastAsia="Times New Roman" w:hAnsi="Calibri" w:cs="Calibri"/>
          <w:bCs/>
          <w:color w:val="000000" w:themeColor="text1"/>
          <w:lang w:eastAsia="fr-FR"/>
        </w:rPr>
        <w:t xml:space="preserve"> Survie-Croissance Copépode (BASIC) par la conservation des œufs et l’étude de la diversité génétique des copépodes issus de trois populations sauvages (1 en Estuaire de Seine et 2 en estuaire du Saint-Laurent). </w:t>
      </w:r>
    </w:p>
    <w:p w14:paraId="3C64B34C" w14:textId="77777777" w:rsidR="004D47AE" w:rsidRDefault="004D47AE">
      <w:pPr>
        <w:rPr>
          <w:rFonts w:ascii="Calibri" w:eastAsia="Times New Roman" w:hAnsi="Calibri" w:cs="Calibri"/>
          <w:bCs/>
          <w:color w:val="000000" w:themeColor="text1"/>
          <w:lang w:eastAsia="fr-FR"/>
        </w:rPr>
      </w:pPr>
    </w:p>
    <w:p w14:paraId="7E3F39E1" w14:textId="77777777" w:rsidR="004D47AE" w:rsidRDefault="004D47AE">
      <w:pPr>
        <w:rPr>
          <w:rFonts w:ascii="Calibri" w:eastAsia="Times New Roman" w:hAnsi="Calibri" w:cs="Calibri"/>
          <w:bCs/>
          <w:color w:val="000000" w:themeColor="text1"/>
          <w:lang w:eastAsia="fr-FR"/>
        </w:rPr>
      </w:pPr>
      <w:r>
        <w:rPr>
          <w:rFonts w:ascii="Calibri" w:eastAsia="Times New Roman" w:hAnsi="Calibri" w:cs="Calibri"/>
          <w:bCs/>
          <w:color w:val="000000" w:themeColor="text1"/>
          <w:lang w:eastAsia="fr-FR"/>
        </w:rPr>
        <w:t xml:space="preserve">Ce projet permettra de répondre à différentes questions scientifiques interconnectées : </w:t>
      </w:r>
    </w:p>
    <w:p w14:paraId="5A9C73AF" w14:textId="77777777" w:rsidR="004D47AE" w:rsidRDefault="004D47AE">
      <w:pPr>
        <w:rPr>
          <w:rFonts w:ascii="Calibri" w:eastAsia="Times New Roman" w:hAnsi="Calibri" w:cs="Calibri"/>
          <w:bCs/>
          <w:color w:val="000000" w:themeColor="text1"/>
          <w:lang w:eastAsia="fr-FR"/>
        </w:rPr>
      </w:pPr>
      <w:r>
        <w:rPr>
          <w:rFonts w:ascii="Calibri" w:eastAsia="Times New Roman" w:hAnsi="Calibri" w:cs="Calibri"/>
          <w:bCs/>
          <w:color w:val="000000" w:themeColor="text1"/>
          <w:lang w:eastAsia="fr-FR"/>
        </w:rPr>
        <w:t xml:space="preserve">1) Quel est la pertinence d’un </w:t>
      </w:r>
      <w:proofErr w:type="spellStart"/>
      <w:r>
        <w:rPr>
          <w:rFonts w:ascii="Calibri" w:eastAsia="Times New Roman" w:hAnsi="Calibri" w:cs="Calibri"/>
          <w:bCs/>
          <w:color w:val="000000" w:themeColor="text1"/>
          <w:lang w:eastAsia="fr-FR"/>
        </w:rPr>
        <w:t>bioessai</w:t>
      </w:r>
      <w:proofErr w:type="spellEnd"/>
      <w:r>
        <w:rPr>
          <w:rFonts w:ascii="Calibri" w:eastAsia="Times New Roman" w:hAnsi="Calibri" w:cs="Calibri"/>
          <w:bCs/>
          <w:color w:val="000000" w:themeColor="text1"/>
          <w:lang w:eastAsia="fr-FR"/>
        </w:rPr>
        <w:t xml:space="preserve"> spécifique du milieu estuarien pour l’évaluation de la qualité des eaux en termes de sensibilité et représentativité de l’environnement ? </w:t>
      </w:r>
    </w:p>
    <w:p w14:paraId="3F0EDFA9" w14:textId="77777777" w:rsidR="004D47AE" w:rsidRDefault="004D47AE">
      <w:pPr>
        <w:rPr>
          <w:rFonts w:ascii="Calibri" w:eastAsia="Times New Roman" w:hAnsi="Calibri" w:cs="Calibri"/>
          <w:bCs/>
          <w:color w:val="000000" w:themeColor="text1"/>
          <w:lang w:eastAsia="fr-FR"/>
        </w:rPr>
      </w:pPr>
      <w:r>
        <w:rPr>
          <w:rFonts w:ascii="Calibri" w:eastAsia="Times New Roman" w:hAnsi="Calibri" w:cs="Calibri"/>
          <w:bCs/>
          <w:color w:val="000000" w:themeColor="text1"/>
          <w:lang w:eastAsia="fr-FR"/>
        </w:rPr>
        <w:t xml:space="preserve">2) La cryoconservation des œufs de copépodes issus de populations sauvages et l’optimisation des cultures sont-elles des alternatives plus réalistes et pertinentes pour le développement d’outils d’évaluation de toxicité des composés chimiques ? </w:t>
      </w:r>
    </w:p>
    <w:p w14:paraId="38A71D21" w14:textId="77777777" w:rsidR="00064FF9" w:rsidRDefault="004D47AE">
      <w:pPr>
        <w:rPr>
          <w:rFonts w:ascii="Calibri" w:eastAsia="Times New Roman" w:hAnsi="Calibri" w:cs="Calibri"/>
          <w:bCs/>
          <w:color w:val="000000" w:themeColor="text1"/>
          <w:lang w:eastAsia="fr-FR"/>
        </w:rPr>
      </w:pPr>
      <w:r>
        <w:rPr>
          <w:rFonts w:ascii="Calibri" w:eastAsia="Times New Roman" w:hAnsi="Calibri" w:cs="Calibri"/>
          <w:bCs/>
          <w:color w:val="000000" w:themeColor="text1"/>
          <w:lang w:eastAsia="fr-FR"/>
        </w:rPr>
        <w:t xml:space="preserve">3)  Est-ce que la sensibilité du test et la cryoconservation des œufs sont dépendantes de la diversité génétique au niveau du complexe d’espèces cryptiques du copépode estuarien </w:t>
      </w:r>
      <w:r w:rsidRPr="004D47AE">
        <w:rPr>
          <w:rFonts w:ascii="Calibri" w:eastAsia="Times New Roman" w:hAnsi="Calibri" w:cs="Calibri"/>
          <w:bCs/>
          <w:i/>
          <w:color w:val="000000" w:themeColor="text1"/>
          <w:lang w:eastAsia="fr-FR"/>
        </w:rPr>
        <w:t>Eurytemora affinis</w:t>
      </w:r>
      <w:r>
        <w:rPr>
          <w:rFonts w:ascii="Calibri" w:eastAsia="Times New Roman" w:hAnsi="Calibri" w:cs="Calibri"/>
          <w:bCs/>
          <w:color w:val="000000" w:themeColor="text1"/>
          <w:lang w:eastAsia="fr-FR"/>
        </w:rPr>
        <w:t xml:space="preserve"> ?</w:t>
      </w:r>
    </w:p>
    <w:p w14:paraId="7E154071" w14:textId="77777777" w:rsidR="00504F97" w:rsidRDefault="00504F97" w:rsidP="00504F97">
      <w:pPr>
        <w:spacing w:before="100" w:beforeAutospacing="1" w:after="100" w:afterAutospacing="1"/>
        <w:jc w:val="both"/>
        <w:rPr>
          <w:rFonts w:eastAsia="Times New Roman" w:cstheme="minorHAnsi"/>
          <w:lang w:eastAsia="fr-FR"/>
        </w:rPr>
      </w:pPr>
      <w:r>
        <w:rPr>
          <w:rFonts w:eastAsia="Times New Roman" w:cstheme="minorHAnsi"/>
          <w:i/>
          <w:iCs/>
          <w:lang w:eastAsia="fr-FR"/>
        </w:rPr>
        <w:t xml:space="preserve">E. affinis </w:t>
      </w:r>
      <w:r>
        <w:rPr>
          <w:rFonts w:eastAsia="Times New Roman" w:cstheme="minorHAnsi"/>
          <w:lang w:eastAsia="fr-FR"/>
        </w:rPr>
        <w:t xml:space="preserve">est une </w:t>
      </w:r>
      <w:proofErr w:type="spellStart"/>
      <w:r>
        <w:rPr>
          <w:rFonts w:eastAsia="Times New Roman" w:cstheme="minorHAnsi"/>
          <w:lang w:eastAsia="fr-FR"/>
        </w:rPr>
        <w:t>espèce</w:t>
      </w:r>
      <w:proofErr w:type="spellEnd"/>
      <w:r>
        <w:rPr>
          <w:rFonts w:eastAsia="Times New Roman" w:cstheme="minorHAnsi"/>
          <w:lang w:eastAsia="fr-FR"/>
        </w:rPr>
        <w:t xml:space="preserve"> </w:t>
      </w:r>
      <w:proofErr w:type="spellStart"/>
      <w:r>
        <w:rPr>
          <w:rFonts w:eastAsia="Times New Roman" w:cstheme="minorHAnsi"/>
          <w:lang w:eastAsia="fr-FR"/>
        </w:rPr>
        <w:t>modèle</w:t>
      </w:r>
      <w:proofErr w:type="spellEnd"/>
      <w:r>
        <w:rPr>
          <w:rFonts w:eastAsia="Times New Roman" w:cstheme="minorHAnsi"/>
          <w:lang w:eastAsia="fr-FR"/>
        </w:rPr>
        <w:t xml:space="preserve"> au laboratoire SEBI</w:t>
      </w:r>
      <w:r w:rsidRPr="00504F97">
        <w:rPr>
          <w:rFonts w:eastAsia="Times New Roman" w:cstheme="minorHAnsi"/>
          <w:lang w:eastAsia="fr-FR"/>
        </w:rPr>
        <w:t>O e</w:t>
      </w:r>
      <w:r w:rsidRPr="00504F97">
        <w:rPr>
          <w:rFonts w:eastAsia="Times New Roman" w:cstheme="minorHAnsi"/>
          <w:bCs/>
          <w:lang w:eastAsia="fr-FR"/>
        </w:rPr>
        <w:t xml:space="preserve">t de ISMER </w:t>
      </w:r>
      <w:r>
        <w:rPr>
          <w:rFonts w:eastAsia="Times New Roman" w:cstheme="minorHAnsi"/>
          <w:lang w:eastAsia="fr-FR"/>
        </w:rPr>
        <w:t xml:space="preserve">depuis 17 ans. Les travaux portant sur cette </w:t>
      </w:r>
      <w:proofErr w:type="spellStart"/>
      <w:r>
        <w:rPr>
          <w:rFonts w:eastAsia="Times New Roman" w:cstheme="minorHAnsi"/>
          <w:lang w:eastAsia="fr-FR"/>
        </w:rPr>
        <w:t>espèce</w:t>
      </w:r>
      <w:proofErr w:type="spellEnd"/>
      <w:r>
        <w:rPr>
          <w:rFonts w:eastAsia="Times New Roman" w:cstheme="minorHAnsi"/>
          <w:lang w:eastAsia="fr-FR"/>
        </w:rPr>
        <w:t xml:space="preserve"> </w:t>
      </w:r>
      <w:proofErr w:type="spellStart"/>
      <w:r>
        <w:rPr>
          <w:rFonts w:eastAsia="Times New Roman" w:cstheme="minorHAnsi"/>
          <w:lang w:eastAsia="fr-FR"/>
        </w:rPr>
        <w:t>ont</w:t>
      </w:r>
      <w:proofErr w:type="spellEnd"/>
      <w:r>
        <w:rPr>
          <w:rFonts w:eastAsia="Times New Roman" w:cstheme="minorHAnsi"/>
          <w:lang w:eastAsia="fr-FR"/>
        </w:rPr>
        <w:t xml:space="preserve"> </w:t>
      </w:r>
      <w:proofErr w:type="spellStart"/>
      <w:r>
        <w:rPr>
          <w:rFonts w:eastAsia="Times New Roman" w:cstheme="minorHAnsi"/>
          <w:lang w:eastAsia="fr-FR"/>
        </w:rPr>
        <w:t>donne</w:t>
      </w:r>
      <w:proofErr w:type="spellEnd"/>
      <w:r>
        <w:rPr>
          <w:rFonts w:eastAsia="Times New Roman" w:cstheme="minorHAnsi"/>
          <w:lang w:eastAsia="fr-FR"/>
        </w:rPr>
        <w:t xml:space="preserve">́ lieu </w:t>
      </w:r>
      <w:proofErr w:type="spellStart"/>
      <w:r>
        <w:rPr>
          <w:rFonts w:eastAsia="Times New Roman" w:cstheme="minorHAnsi"/>
          <w:lang w:eastAsia="fr-FR"/>
        </w:rPr>
        <w:t>a</w:t>
      </w:r>
      <w:proofErr w:type="spellEnd"/>
      <w:r>
        <w:rPr>
          <w:rFonts w:eastAsia="Times New Roman" w:cstheme="minorHAnsi"/>
          <w:lang w:eastAsia="fr-FR"/>
        </w:rPr>
        <w:t>̀ plus de 20 publications dans des journaux internationaux de rang A. L’</w:t>
      </w:r>
      <w:proofErr w:type="spellStart"/>
      <w:r>
        <w:rPr>
          <w:rFonts w:eastAsia="Times New Roman" w:cstheme="minorHAnsi"/>
          <w:lang w:eastAsia="fr-FR"/>
        </w:rPr>
        <w:t>expérience</w:t>
      </w:r>
      <w:proofErr w:type="spellEnd"/>
      <w:r>
        <w:rPr>
          <w:rFonts w:eastAsia="Times New Roman" w:cstheme="minorHAnsi"/>
          <w:lang w:eastAsia="fr-FR"/>
        </w:rPr>
        <w:t xml:space="preserve"> acquise au cours de ces </w:t>
      </w:r>
      <w:proofErr w:type="spellStart"/>
      <w:r>
        <w:rPr>
          <w:rFonts w:eastAsia="Times New Roman" w:cstheme="minorHAnsi"/>
          <w:lang w:eastAsia="fr-FR"/>
        </w:rPr>
        <w:t>années</w:t>
      </w:r>
      <w:proofErr w:type="spellEnd"/>
      <w:r>
        <w:rPr>
          <w:rFonts w:eastAsia="Times New Roman" w:cstheme="minorHAnsi"/>
          <w:lang w:eastAsia="fr-FR"/>
        </w:rPr>
        <w:t xml:space="preserve"> nous a conduits </w:t>
      </w:r>
      <w:proofErr w:type="spellStart"/>
      <w:r>
        <w:rPr>
          <w:rFonts w:eastAsia="Times New Roman" w:cstheme="minorHAnsi"/>
          <w:lang w:eastAsia="fr-FR"/>
        </w:rPr>
        <w:t>a</w:t>
      </w:r>
      <w:proofErr w:type="spellEnd"/>
      <w:r>
        <w:rPr>
          <w:rFonts w:eastAsia="Times New Roman" w:cstheme="minorHAnsi"/>
          <w:lang w:eastAsia="fr-FR"/>
        </w:rPr>
        <w:t xml:space="preserve">̀ </w:t>
      </w:r>
      <w:proofErr w:type="spellStart"/>
      <w:r>
        <w:rPr>
          <w:rFonts w:eastAsia="Times New Roman" w:cstheme="minorHAnsi"/>
          <w:lang w:eastAsia="fr-FR"/>
        </w:rPr>
        <w:t>maîtriser</w:t>
      </w:r>
      <w:proofErr w:type="spellEnd"/>
      <w:r>
        <w:rPr>
          <w:rFonts w:eastAsia="Times New Roman" w:cstheme="minorHAnsi"/>
          <w:lang w:eastAsia="fr-FR"/>
        </w:rPr>
        <w:t xml:space="preserve"> à la fois les </w:t>
      </w:r>
      <w:proofErr w:type="spellStart"/>
      <w:r>
        <w:rPr>
          <w:rFonts w:eastAsia="Times New Roman" w:cstheme="minorHAnsi"/>
          <w:lang w:eastAsia="fr-FR"/>
        </w:rPr>
        <w:t>prélèvements</w:t>
      </w:r>
      <w:proofErr w:type="spellEnd"/>
      <w:r>
        <w:rPr>
          <w:rFonts w:eastAsia="Times New Roman" w:cstheme="minorHAnsi"/>
          <w:lang w:eastAsia="fr-FR"/>
        </w:rPr>
        <w:t xml:space="preserve"> de terrain et les conditions de culture. </w:t>
      </w:r>
    </w:p>
    <w:p w14:paraId="10563DDE" w14:textId="77777777" w:rsidR="00504F97" w:rsidRDefault="00504F97" w:rsidP="00504F97">
      <w:pPr>
        <w:spacing w:before="100" w:beforeAutospacing="1" w:after="100" w:afterAutospacing="1"/>
        <w:jc w:val="both"/>
        <w:rPr>
          <w:rFonts w:ascii="Calibri" w:hAnsi="Calibri" w:cs="Calibri"/>
          <w:color w:val="000000" w:themeColor="text1"/>
        </w:rPr>
      </w:pPr>
      <w:r>
        <w:rPr>
          <w:rFonts w:eastAsia="Times New Roman" w:cstheme="minorHAnsi"/>
          <w:lang w:eastAsia="fr-FR"/>
        </w:rPr>
        <w:lastRenderedPageBreak/>
        <w:t xml:space="preserve">Le (la) candidat(e) sera </w:t>
      </w:r>
      <w:proofErr w:type="spellStart"/>
      <w:r>
        <w:rPr>
          <w:rFonts w:eastAsia="Times New Roman" w:cstheme="minorHAnsi"/>
          <w:lang w:eastAsia="fr-FR"/>
        </w:rPr>
        <w:t>amene</w:t>
      </w:r>
      <w:proofErr w:type="spellEnd"/>
      <w:r>
        <w:rPr>
          <w:rFonts w:eastAsia="Times New Roman" w:cstheme="minorHAnsi"/>
          <w:lang w:eastAsia="fr-FR"/>
        </w:rPr>
        <w:t>́(e) à faire des prélèvements sur le terrain, pratiquer l’</w:t>
      </w:r>
      <w:proofErr w:type="spellStart"/>
      <w:r>
        <w:rPr>
          <w:rFonts w:eastAsia="Times New Roman" w:cstheme="minorHAnsi"/>
          <w:lang w:eastAsia="fr-FR"/>
        </w:rPr>
        <w:t>élevage</w:t>
      </w:r>
      <w:proofErr w:type="spellEnd"/>
      <w:r>
        <w:rPr>
          <w:rFonts w:eastAsia="Times New Roman" w:cstheme="minorHAnsi"/>
          <w:lang w:eastAsia="fr-FR"/>
        </w:rPr>
        <w:t xml:space="preserve"> des copépodes, l’imagerie cellulaire, la </w:t>
      </w:r>
      <w:r w:rsidR="00DE2407">
        <w:rPr>
          <w:rFonts w:eastAsia="Times New Roman" w:cstheme="minorHAnsi"/>
          <w:lang w:eastAsia="fr-FR"/>
        </w:rPr>
        <w:t>cryoconservation, les</w:t>
      </w:r>
      <w:r>
        <w:rPr>
          <w:rFonts w:eastAsia="Times New Roman" w:cstheme="minorHAnsi"/>
          <w:lang w:eastAsia="fr-FR"/>
        </w:rPr>
        <w:t xml:space="preserve"> tests </w:t>
      </w:r>
      <w:proofErr w:type="spellStart"/>
      <w:r>
        <w:rPr>
          <w:rFonts w:eastAsia="Times New Roman" w:cstheme="minorHAnsi"/>
          <w:lang w:eastAsia="fr-FR"/>
        </w:rPr>
        <w:t>embryo</w:t>
      </w:r>
      <w:proofErr w:type="spellEnd"/>
      <w:r w:rsidR="00DE2407">
        <w:rPr>
          <w:rFonts w:eastAsia="Times New Roman" w:cstheme="minorHAnsi"/>
          <w:lang w:eastAsia="fr-FR"/>
        </w:rPr>
        <w:t>-</w:t>
      </w:r>
      <w:r>
        <w:rPr>
          <w:rFonts w:eastAsia="Times New Roman" w:cstheme="minorHAnsi"/>
          <w:lang w:eastAsia="fr-FR"/>
        </w:rPr>
        <w:t>larvaire et comportementaux</w:t>
      </w:r>
      <w:proofErr w:type="gramStart"/>
      <w:r>
        <w:rPr>
          <w:rFonts w:eastAsia="Times New Roman" w:cstheme="minorHAnsi"/>
          <w:lang w:eastAsia="fr-FR"/>
        </w:rPr>
        <w:t>, ,</w:t>
      </w:r>
      <w:proofErr w:type="gramEnd"/>
      <w:r>
        <w:rPr>
          <w:rFonts w:eastAsia="Times New Roman" w:cstheme="minorHAnsi"/>
          <w:lang w:eastAsia="fr-FR"/>
        </w:rPr>
        <w:t xml:space="preserve"> les tests d’(</w:t>
      </w:r>
      <w:proofErr w:type="spellStart"/>
      <w:r>
        <w:rPr>
          <w:rFonts w:eastAsia="Times New Roman" w:cstheme="minorHAnsi"/>
          <w:lang w:eastAsia="fr-FR"/>
        </w:rPr>
        <w:t>éco</w:t>
      </w:r>
      <w:proofErr w:type="spellEnd"/>
      <w:r>
        <w:rPr>
          <w:rFonts w:eastAsia="Times New Roman" w:cstheme="minorHAnsi"/>
          <w:lang w:eastAsia="fr-FR"/>
        </w:rPr>
        <w:t>)</w:t>
      </w:r>
      <w:proofErr w:type="spellStart"/>
      <w:r>
        <w:rPr>
          <w:rFonts w:eastAsia="Times New Roman" w:cstheme="minorHAnsi"/>
          <w:lang w:eastAsia="fr-FR"/>
        </w:rPr>
        <w:t>toxicite</w:t>
      </w:r>
      <w:proofErr w:type="spellEnd"/>
      <w:r>
        <w:rPr>
          <w:rFonts w:eastAsia="Times New Roman" w:cstheme="minorHAnsi"/>
          <w:lang w:eastAsia="fr-FR"/>
        </w:rPr>
        <w:t>́,etc.</w:t>
      </w:r>
      <w:r>
        <w:rPr>
          <w:rFonts w:ascii="Calibri" w:hAnsi="Calibri" w:cs="Calibri"/>
          <w:color w:val="000000" w:themeColor="text1"/>
        </w:rPr>
        <w:t xml:space="preserve"> </w:t>
      </w:r>
    </w:p>
    <w:p w14:paraId="57902937" w14:textId="77777777" w:rsidR="00504F97" w:rsidRDefault="00504F97" w:rsidP="008901EF">
      <w:pPr>
        <w:spacing w:before="100" w:beforeAutospacing="1"/>
        <w:jc w:val="both"/>
        <w:rPr>
          <w:rFonts w:ascii="Calibri" w:hAnsi="Calibri" w:cs="Calibri"/>
          <w:color w:val="000000" w:themeColor="text1"/>
        </w:rPr>
      </w:pPr>
      <w:r>
        <w:rPr>
          <w:rFonts w:eastAsia="Times New Roman" w:cstheme="minorHAnsi"/>
          <w:b/>
          <w:bCs/>
          <w:lang w:eastAsia="fr-FR"/>
        </w:rPr>
        <w:t>Profil recherché</w:t>
      </w:r>
      <w:r w:rsidR="0034194E">
        <w:rPr>
          <w:rFonts w:eastAsia="Times New Roman" w:cstheme="minorHAnsi"/>
          <w:b/>
          <w:bCs/>
          <w:lang w:eastAsia="fr-FR"/>
        </w:rPr>
        <w:t> :</w:t>
      </w:r>
      <w:r>
        <w:rPr>
          <w:rFonts w:eastAsia="Times New Roman" w:cstheme="minorHAnsi"/>
          <w:b/>
          <w:bCs/>
          <w:lang w:eastAsia="fr-FR"/>
        </w:rPr>
        <w:t xml:space="preserve"> </w:t>
      </w:r>
      <w:r>
        <w:rPr>
          <w:rFonts w:ascii="Calibri" w:hAnsi="Calibri" w:cs="Calibri"/>
          <w:color w:val="000000" w:themeColor="text1"/>
        </w:rPr>
        <w:t xml:space="preserve">un(e) étudiant(e) qui a terminé un Master ou une maitrise en océanographie, limnologie, sciences aquatiques ou marine. Une base en </w:t>
      </w:r>
      <w:proofErr w:type="spellStart"/>
      <w:r>
        <w:rPr>
          <w:rFonts w:ascii="Calibri" w:hAnsi="Calibri" w:cs="Calibri"/>
          <w:color w:val="000000" w:themeColor="text1"/>
        </w:rPr>
        <w:t>écotoxicologie</w:t>
      </w:r>
      <w:proofErr w:type="spellEnd"/>
      <w:r>
        <w:rPr>
          <w:rFonts w:ascii="Calibri" w:hAnsi="Calibri" w:cs="Calibri"/>
          <w:color w:val="000000" w:themeColor="text1"/>
        </w:rPr>
        <w:t xml:space="preserve"> sera souhaitable, </w:t>
      </w:r>
      <w:proofErr w:type="spellStart"/>
      <w:proofErr w:type="gramStart"/>
      <w:r>
        <w:rPr>
          <w:rFonts w:ascii="Calibri" w:hAnsi="Calibri" w:cs="Calibri"/>
          <w:color w:val="000000" w:themeColor="text1"/>
        </w:rPr>
        <w:t>prêt.e</w:t>
      </w:r>
      <w:proofErr w:type="spellEnd"/>
      <w:proofErr w:type="gramEnd"/>
      <w:r>
        <w:rPr>
          <w:rFonts w:ascii="Calibri" w:hAnsi="Calibri" w:cs="Calibri"/>
          <w:color w:val="000000" w:themeColor="text1"/>
        </w:rPr>
        <w:t xml:space="preserve"> à séjourner 18 mois à Rimouski et 18 mois au Havre complété par des missions régulières au Havre dans la partie de thèse et à Rimouski dans l’autre partie de thèse (financé par le projet).</w:t>
      </w:r>
    </w:p>
    <w:p w14:paraId="508A0C54" w14:textId="77777777" w:rsidR="00AA58FC" w:rsidRPr="008901EF" w:rsidRDefault="00AA58FC" w:rsidP="008901EF">
      <w:pPr>
        <w:jc w:val="both"/>
        <w:rPr>
          <w:rFonts w:eastAsia="Times New Roman" w:cstheme="minorHAnsi"/>
          <w:bCs/>
          <w:lang w:eastAsia="fr-FR"/>
        </w:rPr>
      </w:pPr>
      <w:r w:rsidRPr="008901EF">
        <w:rPr>
          <w:rFonts w:eastAsia="Times New Roman" w:cstheme="minorHAnsi"/>
          <w:bCs/>
          <w:lang w:eastAsia="fr-FR"/>
        </w:rPr>
        <w:t>Détenir une moyenne cumulative d’au moins 3,</w:t>
      </w:r>
      <w:r w:rsidR="008901EF">
        <w:rPr>
          <w:rFonts w:eastAsia="Times New Roman" w:cstheme="minorHAnsi"/>
          <w:bCs/>
          <w:lang w:eastAsia="fr-FR"/>
        </w:rPr>
        <w:t>2</w:t>
      </w:r>
      <w:r w:rsidRPr="008901EF">
        <w:rPr>
          <w:rFonts w:eastAsia="Times New Roman" w:cstheme="minorHAnsi"/>
          <w:bCs/>
          <w:lang w:eastAsia="fr-FR"/>
        </w:rPr>
        <w:t>/4,3</w:t>
      </w:r>
      <w:r w:rsidR="008901EF">
        <w:rPr>
          <w:rFonts w:eastAsia="Times New Roman" w:cstheme="minorHAnsi"/>
          <w:bCs/>
          <w:lang w:eastAsia="fr-FR"/>
        </w:rPr>
        <w:t> </w:t>
      </w:r>
      <w:proofErr w:type="gramStart"/>
      <w:r w:rsidR="008901EF">
        <w:rPr>
          <w:rFonts w:eastAsia="Times New Roman" w:cstheme="minorHAnsi"/>
          <w:bCs/>
          <w:lang w:eastAsia="fr-FR"/>
        </w:rPr>
        <w:t>;  12</w:t>
      </w:r>
      <w:proofErr w:type="gramEnd"/>
      <w:r w:rsidR="008901EF">
        <w:rPr>
          <w:rFonts w:eastAsia="Times New Roman" w:cstheme="minorHAnsi"/>
          <w:bCs/>
          <w:lang w:eastAsia="fr-FR"/>
        </w:rPr>
        <w:t>/20</w:t>
      </w:r>
      <w:r w:rsidRPr="008901EF">
        <w:rPr>
          <w:rFonts w:eastAsia="Times New Roman" w:cstheme="minorHAnsi"/>
          <w:bCs/>
          <w:lang w:eastAsia="fr-FR"/>
        </w:rPr>
        <w:t xml:space="preserve"> </w:t>
      </w:r>
      <w:r w:rsidR="008901EF">
        <w:rPr>
          <w:rFonts w:eastAsia="Times New Roman" w:cstheme="minorHAnsi"/>
          <w:bCs/>
          <w:lang w:eastAsia="fr-FR"/>
        </w:rPr>
        <w:t xml:space="preserve">ou </w:t>
      </w:r>
      <w:r w:rsidRPr="008901EF">
        <w:rPr>
          <w:rFonts w:eastAsia="Times New Roman" w:cstheme="minorHAnsi"/>
          <w:bCs/>
          <w:lang w:eastAsia="fr-FR"/>
        </w:rPr>
        <w:t>l’équivalent</w:t>
      </w:r>
      <w:r w:rsidR="008901EF">
        <w:rPr>
          <w:rFonts w:eastAsia="Times New Roman" w:cstheme="minorHAnsi"/>
          <w:bCs/>
          <w:lang w:eastAsia="fr-FR"/>
        </w:rPr>
        <w:t xml:space="preserve">. </w:t>
      </w:r>
      <w:r w:rsidRPr="008901EF">
        <w:rPr>
          <w:rFonts w:eastAsia="Times New Roman" w:cstheme="minorHAnsi"/>
          <w:bCs/>
          <w:lang w:eastAsia="fr-FR"/>
        </w:rPr>
        <w:t xml:space="preserve">Répondre aux exigences de base pour une admission au programme de </w:t>
      </w:r>
      <w:r w:rsidR="008901EF">
        <w:rPr>
          <w:rFonts w:eastAsia="Times New Roman" w:cstheme="minorHAnsi"/>
          <w:bCs/>
          <w:lang w:eastAsia="fr-FR"/>
        </w:rPr>
        <w:t>doctorat</w:t>
      </w:r>
      <w:r w:rsidRPr="008901EF">
        <w:rPr>
          <w:rFonts w:eastAsia="Times New Roman" w:cstheme="minorHAnsi"/>
          <w:bCs/>
          <w:lang w:eastAsia="fr-FR"/>
        </w:rPr>
        <w:t xml:space="preserve"> en océanographie</w:t>
      </w:r>
      <w:r w:rsidR="008901EF">
        <w:rPr>
          <w:rFonts w:eastAsia="Times New Roman" w:cstheme="minorHAnsi"/>
          <w:bCs/>
          <w:lang w:eastAsia="fr-FR"/>
        </w:rPr>
        <w:t>. M</w:t>
      </w:r>
      <w:r w:rsidRPr="008901EF">
        <w:rPr>
          <w:rFonts w:eastAsia="Times New Roman" w:cstheme="minorHAnsi"/>
          <w:bCs/>
          <w:lang w:eastAsia="fr-FR"/>
        </w:rPr>
        <w:t>aîtrise du français et l’anglais (oral et écrit)</w:t>
      </w:r>
      <w:r w:rsidR="008901EF">
        <w:rPr>
          <w:rFonts w:eastAsia="Times New Roman" w:cstheme="minorHAnsi"/>
          <w:bCs/>
          <w:lang w:eastAsia="fr-FR"/>
        </w:rPr>
        <w:t>.</w:t>
      </w:r>
    </w:p>
    <w:p w14:paraId="5B07DB30" w14:textId="77777777" w:rsidR="00504F97" w:rsidRPr="008901EF" w:rsidRDefault="00504F97" w:rsidP="008901EF">
      <w:pPr>
        <w:spacing w:before="100" w:beforeAutospacing="1" w:after="100" w:afterAutospacing="1"/>
        <w:jc w:val="both"/>
        <w:rPr>
          <w:rFonts w:eastAsia="Times New Roman" w:cstheme="minorHAnsi"/>
          <w:lang w:eastAsia="fr-FR"/>
        </w:rPr>
      </w:pPr>
      <w:r w:rsidRPr="0034194E">
        <w:rPr>
          <w:rFonts w:eastAsia="Times New Roman" w:cstheme="minorHAnsi"/>
          <w:b/>
          <w:bCs/>
          <w:lang w:eastAsia="fr-FR"/>
        </w:rPr>
        <w:t>Information :</w:t>
      </w:r>
      <w:r w:rsidRPr="008901EF">
        <w:rPr>
          <w:rFonts w:eastAsia="Times New Roman" w:cstheme="minorHAnsi"/>
          <w:bCs/>
          <w:lang w:eastAsia="fr-FR"/>
        </w:rPr>
        <w:t xml:space="preserve"> </w:t>
      </w:r>
      <w:r w:rsidRPr="008901EF">
        <w:rPr>
          <w:rFonts w:eastAsia="Times New Roman" w:cstheme="minorHAnsi"/>
          <w:lang w:eastAsia="fr-FR"/>
        </w:rPr>
        <w:t>Contrat doctoral sur financement « IFQM/ Région Normandie » Net mensuel : 1 500 € </w:t>
      </w:r>
      <w:r w:rsidR="00F955A8" w:rsidRPr="008901EF">
        <w:rPr>
          <w:rFonts w:eastAsia="Times New Roman" w:cstheme="minorHAnsi"/>
          <w:lang w:eastAsia="fr-FR"/>
        </w:rPr>
        <w:t>(18 mois)</w:t>
      </w:r>
      <w:r w:rsidRPr="008901EF">
        <w:rPr>
          <w:rFonts w:eastAsia="Times New Roman" w:cstheme="minorHAnsi"/>
          <w:lang w:eastAsia="fr-FR"/>
        </w:rPr>
        <w:t xml:space="preserve">; à ISMER-UQAR </w:t>
      </w:r>
      <w:r w:rsidR="00BA34B0" w:rsidRPr="008901EF">
        <w:rPr>
          <w:rFonts w:eastAsia="Times New Roman" w:cstheme="minorHAnsi"/>
          <w:lang w:eastAsia="fr-FR"/>
        </w:rPr>
        <w:t>bourse d’étude</w:t>
      </w:r>
      <w:r w:rsidR="00F955A8" w:rsidRPr="008901EF">
        <w:rPr>
          <w:rFonts w:eastAsia="Times New Roman" w:cstheme="minorHAnsi"/>
          <w:lang w:eastAsia="fr-FR"/>
        </w:rPr>
        <w:t xml:space="preserve"> incluant les voyages France-Québec 45.000$ pour les 3 ans (18 mois).</w:t>
      </w:r>
    </w:p>
    <w:p w14:paraId="5770B71F" w14:textId="77777777" w:rsidR="008901EF" w:rsidRPr="008901EF" w:rsidRDefault="008901EF" w:rsidP="008901EF">
      <w:pPr>
        <w:spacing w:before="100" w:beforeAutospacing="1" w:after="100" w:afterAutospacing="1"/>
        <w:jc w:val="both"/>
        <w:rPr>
          <w:rFonts w:eastAsia="Times New Roman" w:cstheme="minorHAnsi"/>
          <w:lang w:eastAsia="fr-FR"/>
        </w:rPr>
      </w:pPr>
      <w:r w:rsidRPr="0034194E">
        <w:rPr>
          <w:rFonts w:eastAsia="Times New Roman" w:cstheme="minorHAnsi"/>
          <w:b/>
          <w:lang w:eastAsia="fr-FR"/>
        </w:rPr>
        <w:t xml:space="preserve">Début du projet : </w:t>
      </w:r>
      <w:r>
        <w:rPr>
          <w:rFonts w:eastAsia="Times New Roman" w:cstheme="minorHAnsi"/>
          <w:lang w:eastAsia="fr-FR"/>
        </w:rPr>
        <w:t>septembre 2021</w:t>
      </w:r>
    </w:p>
    <w:p w14:paraId="1A2E15AD" w14:textId="77777777" w:rsidR="00504F97" w:rsidRDefault="008901EF" w:rsidP="008901EF">
      <w:pPr>
        <w:spacing w:before="100" w:beforeAutospacing="1" w:after="100" w:afterAutospacing="1"/>
        <w:jc w:val="both"/>
        <w:rPr>
          <w:rFonts w:eastAsia="Times New Roman" w:cstheme="minorHAnsi"/>
          <w:lang w:eastAsia="fr-FR"/>
        </w:rPr>
      </w:pPr>
      <w:r w:rsidRPr="0034194E">
        <w:rPr>
          <w:rFonts w:eastAsia="Times New Roman" w:cstheme="minorHAnsi"/>
          <w:b/>
          <w:lang w:eastAsia="fr-FR"/>
        </w:rPr>
        <w:t xml:space="preserve">Soumission des candidatures: </w:t>
      </w:r>
      <w:r w:rsidRPr="008901EF">
        <w:rPr>
          <w:rFonts w:eastAsia="Times New Roman" w:cstheme="minorHAnsi"/>
          <w:bCs/>
          <w:lang w:eastAsia="fr-FR"/>
        </w:rPr>
        <w:t xml:space="preserve">merci d’envoyer votre dossier </w:t>
      </w:r>
      <w:r w:rsidRPr="008901EF">
        <w:rPr>
          <w:rFonts w:eastAsia="Times New Roman" w:cstheme="minorHAnsi"/>
          <w:b/>
          <w:bCs/>
          <w:lang w:eastAsia="fr-FR"/>
        </w:rPr>
        <w:t>avant le 15 mai 2021</w:t>
      </w:r>
      <w:r w:rsidRPr="008901EF">
        <w:rPr>
          <w:rFonts w:eastAsia="Times New Roman" w:cstheme="minorHAnsi"/>
          <w:bCs/>
          <w:lang w:eastAsia="fr-FR"/>
        </w:rPr>
        <w:t xml:space="preserve"> comportant les 3 éléments suivants :</w:t>
      </w:r>
      <w:r>
        <w:rPr>
          <w:rFonts w:eastAsia="Times New Roman" w:cstheme="minorHAnsi"/>
          <w:b/>
          <w:bCs/>
          <w:lang w:eastAsia="fr-FR"/>
        </w:rPr>
        <w:t xml:space="preserve"> </w:t>
      </w:r>
      <w:r w:rsidRPr="0034194E">
        <w:rPr>
          <w:rFonts w:eastAsia="Times New Roman" w:cstheme="minorHAnsi"/>
          <w:b/>
          <w:lang w:eastAsia="fr-FR"/>
        </w:rPr>
        <w:t>une lettre de motivation, un C.V. complet, tous les relevés de notes universitaires,</w:t>
      </w:r>
      <w:r w:rsidRPr="008901EF">
        <w:rPr>
          <w:rFonts w:eastAsia="Times New Roman" w:cstheme="minorHAnsi"/>
          <w:lang w:eastAsia="fr-FR"/>
        </w:rPr>
        <w:t xml:space="preserve"> les coordonnées d’au moins deux répondants pour d’éventuelles lettres de recommandation, et être transmis en 1 seul fichier PDF. </w:t>
      </w:r>
    </w:p>
    <w:p w14:paraId="75025986" w14:textId="77777777" w:rsidR="00504F97" w:rsidRPr="00504F97" w:rsidRDefault="00504F97" w:rsidP="002758FD">
      <w:pPr>
        <w:jc w:val="both"/>
        <w:rPr>
          <w:rFonts w:eastAsia="Times New Roman" w:cstheme="minorHAnsi"/>
          <w:u w:val="single"/>
          <w:lang w:eastAsia="fr-FR"/>
        </w:rPr>
      </w:pPr>
      <w:r w:rsidRPr="00504F97">
        <w:rPr>
          <w:rFonts w:eastAsia="Times New Roman" w:cstheme="minorHAnsi"/>
          <w:u w:val="single"/>
          <w:lang w:eastAsia="fr-FR"/>
        </w:rPr>
        <w:t>Informations complémentaires et superviseur</w:t>
      </w:r>
      <w:r>
        <w:rPr>
          <w:rFonts w:eastAsia="Times New Roman" w:cstheme="minorHAnsi"/>
          <w:u w:val="single"/>
          <w:lang w:eastAsia="fr-FR"/>
        </w:rPr>
        <w:t>e</w:t>
      </w:r>
      <w:r w:rsidRPr="00504F97">
        <w:rPr>
          <w:rFonts w:eastAsia="Times New Roman" w:cstheme="minorHAnsi"/>
          <w:u w:val="single"/>
          <w:lang w:eastAsia="fr-FR"/>
        </w:rPr>
        <w:t xml:space="preserve">s : </w:t>
      </w:r>
    </w:p>
    <w:p w14:paraId="7631550D" w14:textId="77777777" w:rsidR="004D47AE" w:rsidRPr="002758FD" w:rsidRDefault="004D47AE" w:rsidP="002758FD">
      <w:pPr>
        <w:jc w:val="both"/>
        <w:rPr>
          <w:rFonts w:cstheme="minorHAnsi"/>
        </w:rPr>
      </w:pPr>
      <w:r w:rsidRPr="002758FD">
        <w:rPr>
          <w:rFonts w:eastAsia="Times New Roman" w:cstheme="minorHAnsi"/>
          <w:b/>
          <w:lang w:eastAsia="fr-FR"/>
        </w:rPr>
        <w:t xml:space="preserve">Forget-Leray </w:t>
      </w:r>
      <w:proofErr w:type="spellStart"/>
      <w:r w:rsidRPr="002758FD">
        <w:rPr>
          <w:rFonts w:eastAsia="Times New Roman" w:cstheme="minorHAnsi"/>
          <w:b/>
          <w:lang w:eastAsia="fr-FR"/>
        </w:rPr>
        <w:t>Joëlle</w:t>
      </w:r>
      <w:proofErr w:type="spellEnd"/>
      <w:r w:rsidRPr="002758FD">
        <w:rPr>
          <w:rFonts w:eastAsia="Times New Roman" w:cstheme="minorHAnsi"/>
          <w:lang w:eastAsia="fr-FR"/>
        </w:rPr>
        <w:t xml:space="preserve"> (PU), joelle.leray@univ-lehavre.fr ; </w:t>
      </w:r>
      <w:r w:rsidRPr="002758FD">
        <w:rPr>
          <w:rFonts w:cstheme="minorHAnsi"/>
          <w:bCs/>
        </w:rPr>
        <w:t xml:space="preserve">UMR-I02 SEBIO (Stress Environnementaux et </w:t>
      </w:r>
      <w:proofErr w:type="spellStart"/>
      <w:r w:rsidRPr="002758FD">
        <w:rPr>
          <w:rFonts w:cstheme="minorHAnsi"/>
          <w:bCs/>
        </w:rPr>
        <w:t>BIOsurveillance</w:t>
      </w:r>
      <w:proofErr w:type="spellEnd"/>
      <w:r w:rsidRPr="002758FD">
        <w:rPr>
          <w:rFonts w:cstheme="minorHAnsi"/>
          <w:bCs/>
        </w:rPr>
        <w:t xml:space="preserve"> des milieux aquatiques) – </w:t>
      </w:r>
      <w:proofErr w:type="spellStart"/>
      <w:r w:rsidRPr="002758FD">
        <w:rPr>
          <w:rFonts w:cstheme="minorHAnsi"/>
          <w:bCs/>
        </w:rPr>
        <w:t>Universite</w:t>
      </w:r>
      <w:proofErr w:type="spellEnd"/>
      <w:r w:rsidRPr="002758FD">
        <w:rPr>
          <w:rFonts w:cstheme="minorHAnsi"/>
          <w:bCs/>
        </w:rPr>
        <w:t xml:space="preserve">́ Le Havre Normandie (ULHN) </w:t>
      </w:r>
      <w:r w:rsidR="0034194E">
        <w:rPr>
          <w:rFonts w:cstheme="minorHAnsi"/>
          <w:bCs/>
        </w:rPr>
        <w:t>- France</w:t>
      </w:r>
    </w:p>
    <w:p w14:paraId="5D98B8CD" w14:textId="77777777" w:rsidR="004D47AE" w:rsidRPr="002758FD" w:rsidRDefault="004D47AE" w:rsidP="002758FD">
      <w:pPr>
        <w:spacing w:after="100" w:afterAutospacing="1"/>
        <w:jc w:val="both"/>
        <w:rPr>
          <w:rFonts w:eastAsia="Times New Roman" w:cstheme="minorHAnsi"/>
          <w:lang w:eastAsia="fr-FR"/>
        </w:rPr>
      </w:pPr>
      <w:r w:rsidRPr="002758FD">
        <w:rPr>
          <w:rFonts w:eastAsia="Times New Roman" w:cstheme="minorHAnsi"/>
          <w:b/>
          <w:lang w:eastAsia="fr-FR"/>
        </w:rPr>
        <w:t>Winkler</w:t>
      </w:r>
      <w:r w:rsidR="002758FD" w:rsidRPr="002758FD">
        <w:rPr>
          <w:rFonts w:eastAsia="Times New Roman" w:cstheme="minorHAnsi"/>
          <w:b/>
          <w:lang w:eastAsia="fr-FR"/>
        </w:rPr>
        <w:t xml:space="preserve"> Gesche</w:t>
      </w:r>
      <w:r w:rsidRPr="002758FD">
        <w:rPr>
          <w:rFonts w:eastAsia="Times New Roman" w:cstheme="minorHAnsi"/>
          <w:lang w:eastAsia="fr-FR"/>
        </w:rPr>
        <w:t xml:space="preserve"> (professeure), gesche_winkler@uqar.ca; </w:t>
      </w:r>
      <w:r w:rsidRPr="002758FD">
        <w:rPr>
          <w:rFonts w:eastAsia="Times New Roman" w:cstheme="minorHAnsi"/>
          <w:bCs/>
          <w:lang w:eastAsia="fr-FR"/>
        </w:rPr>
        <w:t xml:space="preserve">ISMER (Institut des sciences de la mer), </w:t>
      </w:r>
      <w:proofErr w:type="spellStart"/>
      <w:r w:rsidRPr="002758FD">
        <w:rPr>
          <w:rFonts w:eastAsia="Times New Roman" w:cstheme="minorHAnsi"/>
          <w:bCs/>
          <w:lang w:eastAsia="fr-FR"/>
        </w:rPr>
        <w:t>Universite</w:t>
      </w:r>
      <w:proofErr w:type="spellEnd"/>
      <w:r w:rsidRPr="002758FD">
        <w:rPr>
          <w:rFonts w:eastAsia="Times New Roman" w:cstheme="minorHAnsi"/>
          <w:bCs/>
          <w:lang w:eastAsia="fr-FR"/>
        </w:rPr>
        <w:t xml:space="preserve">́ du </w:t>
      </w:r>
      <w:proofErr w:type="spellStart"/>
      <w:r w:rsidRPr="002758FD">
        <w:rPr>
          <w:rFonts w:eastAsia="Times New Roman" w:cstheme="minorHAnsi"/>
          <w:bCs/>
          <w:lang w:eastAsia="fr-FR"/>
        </w:rPr>
        <w:t>Québec</w:t>
      </w:r>
      <w:proofErr w:type="spellEnd"/>
      <w:r w:rsidRPr="002758FD">
        <w:rPr>
          <w:rFonts w:eastAsia="Times New Roman" w:cstheme="minorHAnsi"/>
          <w:bCs/>
          <w:lang w:eastAsia="fr-FR"/>
        </w:rPr>
        <w:t xml:space="preserve"> à Rimouski (UQAR) </w:t>
      </w:r>
      <w:r w:rsidR="0034194E">
        <w:rPr>
          <w:rFonts w:eastAsia="Times New Roman" w:cstheme="minorHAnsi"/>
          <w:bCs/>
          <w:lang w:eastAsia="fr-FR"/>
        </w:rPr>
        <w:t>– Québec, Canada</w:t>
      </w:r>
    </w:p>
    <w:p w14:paraId="46F66BA9" w14:textId="77777777" w:rsidR="004D47AE" w:rsidRDefault="004D47AE">
      <w:pPr>
        <w:rPr>
          <w:rFonts w:eastAsia="Times New Roman" w:cstheme="minorHAnsi"/>
          <w:lang w:eastAsia="fr-FR"/>
        </w:rPr>
      </w:pPr>
    </w:p>
    <w:sectPr w:rsidR="004D47AE" w:rsidSect="004D47AE">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stellar">
    <w:panose1 w:val="020A0402060406010301"/>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76D58"/>
    <w:multiLevelType w:val="hybridMultilevel"/>
    <w:tmpl w:val="3CE6B0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78948D3"/>
    <w:multiLevelType w:val="hybridMultilevel"/>
    <w:tmpl w:val="183611F8"/>
    <w:lvl w:ilvl="0" w:tplc="CEA04D84">
      <w:numFmt w:val="bullet"/>
      <w:lvlText w:val="•"/>
      <w:lvlJc w:val="left"/>
      <w:pPr>
        <w:ind w:left="1065" w:hanging="705"/>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FE2"/>
    <w:rsid w:val="00064FF9"/>
    <w:rsid w:val="002758FD"/>
    <w:rsid w:val="0034194E"/>
    <w:rsid w:val="004720BB"/>
    <w:rsid w:val="004D47AE"/>
    <w:rsid w:val="00504F97"/>
    <w:rsid w:val="00544F9A"/>
    <w:rsid w:val="00676456"/>
    <w:rsid w:val="006F3714"/>
    <w:rsid w:val="00877FE2"/>
    <w:rsid w:val="008901EF"/>
    <w:rsid w:val="00AA58FC"/>
    <w:rsid w:val="00B20E0A"/>
    <w:rsid w:val="00BA34B0"/>
    <w:rsid w:val="00D829AE"/>
    <w:rsid w:val="00DE2407"/>
    <w:rsid w:val="00F955A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94E86"/>
  <w15:chartTrackingRefBased/>
  <w15:docId w15:val="{6A7A6E84-42E7-4B14-A246-67FE734C6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FF9"/>
    <w:pPr>
      <w:spacing w:after="0" w:line="240" w:lineRule="auto"/>
    </w:pPr>
    <w:rPr>
      <w:sz w:val="24"/>
      <w:szCs w:val="24"/>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90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181336">
      <w:bodyDiv w:val="1"/>
      <w:marLeft w:val="0"/>
      <w:marRight w:val="0"/>
      <w:marTop w:val="0"/>
      <w:marBottom w:val="0"/>
      <w:divBdr>
        <w:top w:val="none" w:sz="0" w:space="0" w:color="auto"/>
        <w:left w:val="none" w:sz="0" w:space="0" w:color="auto"/>
        <w:bottom w:val="none" w:sz="0" w:space="0" w:color="auto"/>
        <w:right w:val="none" w:sz="0" w:space="0" w:color="auto"/>
      </w:divBdr>
    </w:div>
    <w:div w:id="645864716">
      <w:bodyDiv w:val="1"/>
      <w:marLeft w:val="0"/>
      <w:marRight w:val="0"/>
      <w:marTop w:val="0"/>
      <w:marBottom w:val="0"/>
      <w:divBdr>
        <w:top w:val="none" w:sz="0" w:space="0" w:color="auto"/>
        <w:left w:val="none" w:sz="0" w:space="0" w:color="auto"/>
        <w:bottom w:val="none" w:sz="0" w:space="0" w:color="auto"/>
        <w:right w:val="none" w:sz="0" w:space="0" w:color="auto"/>
      </w:divBdr>
    </w:div>
    <w:div w:id="832569456">
      <w:bodyDiv w:val="1"/>
      <w:marLeft w:val="0"/>
      <w:marRight w:val="0"/>
      <w:marTop w:val="0"/>
      <w:marBottom w:val="0"/>
      <w:divBdr>
        <w:top w:val="none" w:sz="0" w:space="0" w:color="auto"/>
        <w:left w:val="none" w:sz="0" w:space="0" w:color="auto"/>
        <w:bottom w:val="none" w:sz="0" w:space="0" w:color="auto"/>
        <w:right w:val="none" w:sz="0" w:space="0" w:color="auto"/>
      </w:divBdr>
    </w:div>
    <w:div w:id="1094979843">
      <w:bodyDiv w:val="1"/>
      <w:marLeft w:val="0"/>
      <w:marRight w:val="0"/>
      <w:marTop w:val="0"/>
      <w:marBottom w:val="0"/>
      <w:divBdr>
        <w:top w:val="none" w:sz="0" w:space="0" w:color="auto"/>
        <w:left w:val="none" w:sz="0" w:space="0" w:color="auto"/>
        <w:bottom w:val="none" w:sz="0" w:space="0" w:color="auto"/>
        <w:right w:val="none" w:sz="0" w:space="0" w:color="auto"/>
      </w:divBdr>
    </w:div>
    <w:div w:id="1157383732">
      <w:bodyDiv w:val="1"/>
      <w:marLeft w:val="0"/>
      <w:marRight w:val="0"/>
      <w:marTop w:val="0"/>
      <w:marBottom w:val="0"/>
      <w:divBdr>
        <w:top w:val="none" w:sz="0" w:space="0" w:color="auto"/>
        <w:left w:val="none" w:sz="0" w:space="0" w:color="auto"/>
        <w:bottom w:val="none" w:sz="0" w:space="0" w:color="auto"/>
        <w:right w:val="none" w:sz="0" w:space="0" w:color="auto"/>
      </w:divBdr>
    </w:div>
    <w:div w:id="181436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3804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UQAR</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Winkler Gesche</dc:creator>
  <cp:keywords/>
  <dc:description/>
  <cp:lastModifiedBy>joelle Leray</cp:lastModifiedBy>
  <cp:revision>2</cp:revision>
  <dcterms:created xsi:type="dcterms:W3CDTF">2021-04-19T09:44:00Z</dcterms:created>
  <dcterms:modified xsi:type="dcterms:W3CDTF">2021-04-19T09:44:00Z</dcterms:modified>
</cp:coreProperties>
</file>